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20130" cy="104965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7" w:after="0"/>
        <w:jc w:val="center"/>
        <w:rPr>
          <w:rFonts w:ascii="Calibri" w:hAnsi="Calibri" w:eastAsia="Arial" w:cs="Arial"/>
          <w:sz w:val="24"/>
          <w:szCs w:val="24"/>
          <w:lang w:eastAsia="it-IT" w:bidi="it-IT"/>
        </w:rPr>
      </w:pPr>
      <w:r>
        <w:rPr>
          <w:rFonts w:eastAsia="Arial" w:cs="Arial"/>
          <w:sz w:val="24"/>
          <w:szCs w:val="24"/>
          <w:lang w:eastAsia="it-IT" w:bidi="it-IT"/>
        </w:rPr>
        <w:t>Ministero dell’Istruzione</w:t>
      </w:r>
    </w:p>
    <w:p>
      <w:pPr>
        <w:pStyle w:val="Normal"/>
        <w:widowControl w:val="false"/>
        <w:tabs>
          <w:tab w:val="left" w:pos="1440" w:leader="none"/>
        </w:tabs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ISTITUTO COMPRENSIVO di BELLUSCO e MEZZAGO</w:t>
      </w:r>
    </w:p>
    <w:p>
      <w:pPr>
        <w:pStyle w:val="Normal"/>
        <w:widowControl w:val="false"/>
        <w:tabs>
          <w:tab w:val="left" w:pos="1440" w:leader="none"/>
        </w:tabs>
        <w:suppressAutoHyphens w:val="true"/>
        <w:spacing w:lineRule="auto" w:line="240" w:before="0" w:after="0"/>
        <w:jc w:val="center"/>
        <w:rPr>
          <w:rFonts w:ascii="Calibri" w:hAnsi="Calibri" w:eastAsia="Arial" w:cs="Arial"/>
          <w:sz w:val="20"/>
          <w:szCs w:val="20"/>
          <w:lang w:eastAsia="ar-SA" w:bidi="it-IT"/>
        </w:rPr>
      </w:pPr>
      <w:r>
        <w:rPr>
          <w:rFonts w:eastAsia="Arial" w:cs="Arial"/>
          <w:lang w:eastAsia="it-IT" w:bidi="it-IT"/>
        </w:rPr>
        <w:t>Via Pascoli, 9 – 20882 Bellusco (MB)</w:t>
      </w:r>
    </w:p>
    <w:p>
      <w:pPr>
        <w:pStyle w:val="Normal"/>
        <w:widowControl w:val="false"/>
        <w:tabs>
          <w:tab w:val="left" w:pos="1440" w:leader="none"/>
        </w:tabs>
        <w:suppressAutoHyphens w:val="true"/>
        <w:spacing w:lineRule="auto" w:line="240" w:before="0" w:after="0"/>
        <w:jc w:val="center"/>
        <w:rPr>
          <w:rFonts w:ascii="Calibri" w:hAnsi="Calibri" w:eastAsia="Arial" w:cs="Arial"/>
          <w:sz w:val="20"/>
          <w:szCs w:val="20"/>
          <w:lang w:eastAsia="ar-SA" w:bidi="it-IT"/>
        </w:rPr>
      </w:pPr>
      <w:r>
        <w:rPr>
          <w:rFonts w:eastAsia="Arial" w:cs="Arial"/>
          <w:lang w:eastAsia="it-IT" w:bidi="it-IT"/>
        </w:rPr>
        <w:t xml:space="preserve">Tel. 039/623554 </w:t>
      </w:r>
    </w:p>
    <w:p>
      <w:pPr>
        <w:pStyle w:val="Normal"/>
        <w:widowControl w:val="false"/>
        <w:tabs>
          <w:tab w:val="left" w:pos="1440" w:leader="none"/>
        </w:tabs>
        <w:suppressAutoHyphens w:val="true"/>
        <w:spacing w:lineRule="auto" w:line="240" w:before="0" w:after="0"/>
        <w:jc w:val="center"/>
        <w:rPr>
          <w:rFonts w:ascii="Calibri" w:hAnsi="Calibri" w:eastAsia="Arial" w:cs="Arial"/>
          <w:lang w:eastAsia="it-IT" w:bidi="it-IT"/>
        </w:rPr>
      </w:pPr>
      <w:r>
        <w:rPr>
          <w:rFonts w:eastAsia="Arial" w:cs="Arial"/>
          <w:lang w:eastAsia="it-IT" w:bidi="it-IT"/>
        </w:rPr>
        <w:t>C.F. 94030940152 - C.M. MBIC8CP00B</w:t>
      </w:r>
    </w:p>
    <w:p>
      <w:pPr>
        <w:pStyle w:val="Normal"/>
        <w:widowControl w:val="false"/>
        <w:tabs>
          <w:tab w:val="left" w:pos="144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/>
          <w:lang w:eastAsia="it-IT" w:bidi="it-IT"/>
        </w:rPr>
        <w:t xml:space="preserve">E-mail: </w:t>
      </w:r>
      <w:hyperlink r:id="rId3">
        <w:r>
          <w:rPr>
            <w:rStyle w:val="ListLabel1"/>
            <w:rFonts w:eastAsia="Arial" w:cs="Arial"/>
            <w:color w:val="0000FF"/>
            <w:u w:val="single"/>
            <w:lang w:eastAsia="it-IT" w:bidi="it-IT"/>
          </w:rPr>
          <w:t>mbic8cp00b@istruzione.it</w:t>
        </w:r>
      </w:hyperlink>
    </w:p>
    <w:p>
      <w:pPr>
        <w:pStyle w:val="Normal"/>
        <w:spacing w:before="0" w:after="0"/>
        <w:jc w:val="center"/>
        <w:rPr/>
      </w:pPr>
      <w:r>
        <w:rPr>
          <w:rFonts w:eastAsia="Arial" w:cs="Arial"/>
          <w:lang w:eastAsia="it-IT" w:bidi="it-IT"/>
        </w:rPr>
        <w:t xml:space="preserve">Pec: </w:t>
      </w:r>
      <w:hyperlink r:id="rId4">
        <w:r>
          <w:rPr>
            <w:rStyle w:val="ListLabel1"/>
            <w:rFonts w:eastAsia="Arial" w:cs="Arial"/>
            <w:color w:val="0000FF"/>
            <w:u w:val="single"/>
            <w:lang w:eastAsia="it-IT" w:bidi="it-IT"/>
          </w:rPr>
          <w:t>mbic8cp00b@pec.istruzione.it</w:t>
        </w:r>
      </w:hyperlink>
    </w:p>
    <w:p>
      <w:pPr>
        <w:pStyle w:val="Normal"/>
        <w:spacing w:before="0" w:after="0"/>
        <w:jc w:val="center"/>
        <w:rPr>
          <w:rFonts w:ascii="Arial" w:hAnsi="Arial" w:eastAsia="Arial" w:cs="Arial"/>
          <w:lang w:eastAsia="it-IT" w:bidi="it-IT"/>
        </w:rPr>
      </w:pPr>
      <w:r>
        <w:rPr>
          <w:rFonts w:eastAsia="Arial" w:cs="Arial" w:ascii="Arial" w:hAnsi="Arial"/>
          <w:lang w:eastAsia="it-IT" w:bidi="it-IT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DOCUMENTO PER IL PASSAGGIO DELLE INFORMAZIONI 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 SCUOLA DELL’INFANZIA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ALLA SCUOLA PRIMARIA</w:t>
      </w:r>
    </w:p>
    <w:p>
      <w:pPr>
        <w:pStyle w:val="Normal"/>
        <w:jc w:val="right"/>
        <w:rPr>
          <w:rFonts w:ascii="Calibri" w:hAnsi="Calibri" w:cs="Calibri"/>
          <w:bCs/>
          <w:i/>
          <w:i/>
          <w:iCs/>
        </w:rPr>
      </w:pPr>
      <w:r>
        <w:rPr>
          <w:rFonts w:cs="Calibri" w:cstheme="minorHAnsi"/>
          <w:bCs/>
          <w:i/>
          <w:iCs/>
        </w:rPr>
        <w:t>Anno scolastico</w:t>
      </w:r>
      <w:r>
        <w:rPr>
          <w:rFonts w:cs="Calibri"/>
          <w:bCs/>
          <w:i/>
          <w:iCs/>
        </w:rPr>
        <w:t xml:space="preserve"> 20……/20……</w:t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  <w:t>Nome e Cognome del bambino/a ___________________________________</w:t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  <w:t>nato/a ___________________________                                                 il ________________________</w:t>
      </w:r>
    </w:p>
    <w:p>
      <w:pPr>
        <w:pStyle w:val="Normal"/>
        <w:rPr>
          <w:rFonts w:ascii="Calibri" w:hAnsi="Calibri" w:cs="Calibri"/>
          <w:bCs/>
          <w:i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99CE769">
                <wp:simplePos x="0" y="0"/>
                <wp:positionH relativeFrom="column">
                  <wp:posOffset>2411730</wp:posOffset>
                </wp:positionH>
                <wp:positionV relativeFrom="paragraph">
                  <wp:posOffset>259080</wp:posOffset>
                </wp:positionV>
                <wp:extent cx="226060" cy="252730"/>
                <wp:effectExtent l="0" t="0" r="3175" b="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5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89.9pt;margin-top:20.4pt;width:17.7pt;height:19.8pt" wp14:anchorId="699CE7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64ED70E">
                <wp:simplePos x="0" y="0"/>
                <wp:positionH relativeFrom="column">
                  <wp:posOffset>3836035</wp:posOffset>
                </wp:positionH>
                <wp:positionV relativeFrom="paragraph">
                  <wp:posOffset>259080</wp:posOffset>
                </wp:positionV>
                <wp:extent cx="226060" cy="252730"/>
                <wp:effectExtent l="0" t="0" r="3175" b="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5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302.05pt;margin-top:20.4pt;width:17.7pt;height:19.8pt" wp14:anchorId="164ED70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Calibri"/>
          <w:bCs/>
          <w:iCs/>
        </w:rPr>
        <w:t>residente a ______________________________</w:t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  <w:t xml:space="preserve">Anticipo scuola Primaria                        SI                                       NO  </w:t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  <w:t>Sezione_____________________________                            N° bambini________________</w:t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  <w:t>Docenti_____________________________________</w:t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  <w:t>____________________________________________</w:t>
      </w:r>
    </w:p>
    <w:p>
      <w:pPr>
        <w:pStyle w:val="Normal"/>
        <w:rPr/>
      </w:pPr>
      <w:r>
        <w:rPr>
          <w:rFonts w:cs="Calibri"/>
          <w:bCs/>
          <w:iCs/>
        </w:rPr>
        <w:t>____________________________________________</w:t>
      </w:r>
    </w:p>
    <w:p>
      <w:pPr>
        <w:pStyle w:val="Normal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  <w:t>DATI RELATIVI ALLA FREQUENZA DURANTE GLI ANNI DI SCUOLA DELL’INFANZIA</w:t>
      </w:r>
    </w:p>
    <w:tbl>
      <w:tblPr>
        <w:tblStyle w:val="Grigliatabella"/>
        <w:tblW w:w="9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1417"/>
        <w:gridCol w:w="1416"/>
        <w:gridCol w:w="1"/>
        <w:gridCol w:w="1417"/>
        <w:gridCol w:w="1416"/>
      </w:tblGrid>
      <w:tr>
        <w:trPr>
          <w:trHeight w:val="220" w:hRule="atLeast"/>
        </w:trPr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 frequentato la scuola dell’Infanzia per anni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 maniera </w:t>
            </w:r>
          </w:p>
        </w:tc>
        <w:tc>
          <w:tcPr>
            <w:tcW w:w="28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Regolare </w:t>
            </w:r>
          </w:p>
        </w:tc>
        <w:tc>
          <w:tcPr>
            <w:tcW w:w="28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Saltuaria</w:t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  <w:t>COLLABORAZIONE/PARTECIPAZIONE DELLA FAMIGLIA</w:t>
      </w:r>
    </w:p>
    <w:tbl>
      <w:tblPr>
        <w:tblStyle w:val="Grigliatabella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1899"/>
        <w:gridCol w:w="936"/>
        <w:gridCol w:w="963"/>
        <w:gridCol w:w="1872"/>
      </w:tblGrid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 partecipato alle attività della scuola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Regolare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Saltuaria</w:t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 modo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Attivo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Passivo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Delega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gliatabell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1525"/>
        <w:gridCol w:w="3926"/>
        <w:gridCol w:w="733"/>
        <w:gridCol w:w="740"/>
        <w:gridCol w:w="852"/>
      </w:tblGrid>
      <w:tr>
        <w:trPr/>
        <w:tc>
          <w:tcPr>
            <w:tcW w:w="1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Competenze chiave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Campo di esperienza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Profilo delle competenze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Sì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 parte</w:t>
            </w:r>
          </w:p>
        </w:tc>
      </w:tr>
      <w:tr>
        <w:trPr>
          <w:trHeight w:val="1142" w:hRule="atLeast"/>
        </w:trPr>
        <w:tc>
          <w:tcPr>
            <w:tcW w:w="18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Competenza alfabetica funzionale </w:t>
            </w:r>
          </w:p>
        </w:tc>
        <w:tc>
          <w:tcPr>
            <w:tcW w:w="1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B0F0"/>
              </w:rPr>
            </w:pPr>
            <w:r>
              <w:rPr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B0F0"/>
              </w:rPr>
            </w:pPr>
            <w:r>
              <w:rPr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Il sé e l’altro/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 discorsi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B0F0"/>
              </w:rPr>
            </w:pPr>
            <w:r>
              <w:rPr/>
              <w:t>e le parole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Ascolta e comprende messaggi/ consegne verbali rivolti a sé o al gruppo classe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B0F0"/>
              </w:rPr>
            </w:pPr>
            <w:r>
              <w:rPr>
                <w:color w:val="00B0F0"/>
              </w:rPr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/>
              <w:t>Possiede un vocabolario adeguato all’età di appartenenza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B0F0"/>
              </w:rPr>
            </w:pPr>
            <w:r>
              <w:rPr>
                <w:color w:val="00B0F0"/>
              </w:rPr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 esprime usando una corretta strutturazione della frase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6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 raccontare, narrare e descrivere situazioni di esperienze vissute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1525"/>
        <w:gridCol w:w="3929"/>
        <w:gridCol w:w="732"/>
        <w:gridCol w:w="739"/>
        <w:gridCol w:w="851"/>
      </w:tblGrid>
      <w:tr>
        <w:trPr/>
        <w:tc>
          <w:tcPr>
            <w:tcW w:w="1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Competenze chiave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Campo di esperienza</w:t>
            </w:r>
          </w:p>
        </w:tc>
        <w:tc>
          <w:tcPr>
            <w:tcW w:w="3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Profilo delle competenze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Sì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 parte</w:t>
            </w:r>
          </w:p>
        </w:tc>
      </w:tr>
      <w:tr>
        <w:trPr>
          <w:trHeight w:val="698" w:hRule="atLeast"/>
        </w:trPr>
        <w:tc>
          <w:tcPr>
            <w:tcW w:w="18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Competenza personale, sociale e capacità di imparare ad imparare</w:t>
            </w:r>
          </w:p>
        </w:tc>
        <w:tc>
          <w:tcPr>
            <w:tcW w:w="1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Il corpo e il movimento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</w:tc>
        <w:tc>
          <w:tcPr>
            <w:tcW w:w="3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Ha raggiunto una adeguata coordinazione motoria 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62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</w:tc>
        <w:tc>
          <w:tcPr>
            <w:tcW w:w="3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/>
              </w:rPr>
              <w:t>Sa muoversi nell’ambiente scolastico con padronanza e senso dell’orientamento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62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</w:tc>
        <w:tc>
          <w:tcPr>
            <w:tcW w:w="3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/>
              </w:rPr>
              <w:t>Possiede una buona motricità fine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La conoscenza del mondo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</w:tc>
        <w:tc>
          <w:tcPr>
            <w:tcW w:w="3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orienta nello spazio- foglio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</w:tc>
        <w:tc>
          <w:tcPr>
            <w:tcW w:w="3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FF0000"/>
              </w:rPr>
            </w:pPr>
            <w:r>
              <w:rPr>
                <w:sz w:val="24"/>
                <w:szCs w:val="24"/>
              </w:rPr>
              <w:t>Data una consegna è in grado di organizzarsi e lavorare in modo autonomo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atLeast"/>
        </w:trPr>
        <w:tc>
          <w:tcPr>
            <w:tcW w:w="1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cs="Calibri"/>
                <w:color w:val="00B0F0"/>
              </w:rPr>
            </w:r>
          </w:p>
        </w:tc>
        <w:tc>
          <w:tcPr>
            <w:tcW w:w="3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Trova strategie per risolvere situazioni problematiche di vita quotidiana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FF0000"/>
              </w:rPr>
            </w:pPr>
            <w:r>
              <w:rPr>
                <w:rFonts w:cs="Calibri"/>
                <w:color w:val="FF0000"/>
              </w:rPr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tbl>
      <w:tblPr>
        <w:tblStyle w:val="Grigliatabell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5"/>
        <w:gridCol w:w="1531"/>
        <w:gridCol w:w="3891"/>
        <w:gridCol w:w="745"/>
        <w:gridCol w:w="749"/>
        <w:gridCol w:w="852"/>
      </w:tblGrid>
      <w:tr>
        <w:trPr/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Competenze chiave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Campo di esperienza</w:t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Profilo delle competenze</w:t>
            </w:r>
          </w:p>
        </w:tc>
        <w:tc>
          <w:tcPr>
            <w:tcW w:w="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Sì</w:t>
            </w:r>
          </w:p>
        </w:tc>
        <w:tc>
          <w:tcPr>
            <w:tcW w:w="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 parte</w:t>
            </w:r>
          </w:p>
        </w:tc>
      </w:tr>
      <w:tr>
        <w:trPr>
          <w:trHeight w:val="858" w:hRule="atLeast"/>
        </w:trPr>
        <w:tc>
          <w:tcPr>
            <w:tcW w:w="186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Competenza matematica e competenza di base in scienze e tecnologie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La conoscenza del mondo</w:t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Dimostra prime abilità di tipo logico e problem solving</w:t>
            </w:r>
          </w:p>
        </w:tc>
        <w:tc>
          <w:tcPr>
            <w:tcW w:w="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atLeast"/>
        </w:trPr>
        <w:tc>
          <w:tcPr>
            <w:tcW w:w="18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/>
              <w:t>Raggruppa, classifica e confronta sulla base di caratteristiche definite</w:t>
            </w:r>
          </w:p>
        </w:tc>
        <w:tc>
          <w:tcPr>
            <w:tcW w:w="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atLeast"/>
        </w:trPr>
        <w:tc>
          <w:tcPr>
            <w:tcW w:w="18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FF0000"/>
              </w:rPr>
            </w:pPr>
            <w:r>
              <w:rPr/>
              <w:t>Associa numeri e quantità fino al 10</w:t>
            </w:r>
          </w:p>
        </w:tc>
        <w:tc>
          <w:tcPr>
            <w:tcW w:w="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tbl>
      <w:tblPr>
        <w:tblStyle w:val="TableGrid"/>
        <w:tblpPr w:bottomFromText="0" w:horzAnchor="margin" w:leftFromText="142" w:rightFromText="142" w:tblpX="0" w:tblpY="630" w:topFromText="0" w:vertAnchor="text"/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2" w:type="dxa"/>
          <w:left w:w="43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1840"/>
        <w:gridCol w:w="1701"/>
        <w:gridCol w:w="3686"/>
        <w:gridCol w:w="849"/>
        <w:gridCol w:w="810"/>
        <w:gridCol w:w="749"/>
      </w:tblGrid>
      <w:tr>
        <w:trPr>
          <w:trHeight w:val="597" w:hRule="atLeast"/>
        </w:trPr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eastAsia="" w:eastAsiaTheme="minorEastAsia" w:ascii="Arial Black" w:hAnsi="Arial Black"/>
                <w:lang w:eastAsia="it-IT"/>
              </w:rPr>
              <w:t>Competenze chiave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eastAsia="" w:eastAsiaTheme="minorEastAsia" w:ascii="Arial Black" w:hAnsi="Arial Black"/>
                <w:lang w:eastAsia="it-IT"/>
              </w:rPr>
              <w:t>Campo di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eastAsia="" w:eastAsiaTheme="minorEastAsia" w:ascii="Arial Black" w:hAnsi="Arial Black"/>
                <w:lang w:eastAsia="it-IT"/>
              </w:rPr>
              <w:t>esperienza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eastAsia="" w:eastAsiaTheme="minorEastAsia" w:ascii="Arial Black" w:hAnsi="Arial Black"/>
                <w:lang w:eastAsia="it-IT"/>
              </w:rPr>
              <w:t>Profilo delle competenze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eastAsia="" w:eastAsiaTheme="minorEastAsia" w:ascii="Arial Black" w:hAnsi="Arial Black"/>
                <w:lang w:eastAsia="it-IT"/>
              </w:rPr>
              <w:t>Sì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eastAsia="" w:eastAsiaTheme="minorEastAsia" w:ascii="Arial Black" w:hAnsi="Arial Black"/>
                <w:lang w:eastAsia="it-IT"/>
              </w:rPr>
              <w:t>No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eastAsia="" w:eastAsiaTheme="minorEastAsia" w:ascii="Arial Black" w:hAnsi="Arial Black"/>
                <w:lang w:eastAsia="it-IT"/>
              </w:rPr>
              <w:t>In parte</w:t>
            </w:r>
          </w:p>
        </w:tc>
      </w:tr>
      <w:tr>
        <w:trPr>
          <w:trHeight w:val="324" w:hRule="atLeast"/>
        </w:trPr>
        <w:tc>
          <w:tcPr>
            <w:tcW w:w="1840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  <w:t>Competenza sociale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  <w:t>e civica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  <w:t>in materia 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  <w:t>cittadinanza</w:t>
            </w:r>
          </w:p>
        </w:tc>
        <w:tc>
          <w:tcPr>
            <w:tcW w:w="1701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  <w:t>Il sé e l’altro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Calibri" w:hAnsi="Calibri" w:cs="Calibri"/>
              </w:rPr>
            </w:pPr>
            <w:r>
              <w:rPr>
                <w:rFonts w:eastAsia="" w:cs="Calibri" w:eastAsiaTheme="minorEastAsia"/>
                <w:lang w:eastAsia="it-IT"/>
              </w:rPr>
              <w:t>Riconosce e rispetta le regole</w:t>
            </w:r>
          </w:p>
          <w:p>
            <w:pPr>
              <w:pStyle w:val="Normal"/>
              <w:spacing w:lineRule="auto" w:line="240" w:before="0" w:after="0"/>
              <w:ind w:left="7" w:hanging="0"/>
              <w:rPr>
                <w:rFonts w:eastAsia="" w:eastAsiaTheme="minorEastAsia"/>
                <w:sz w:val="24"/>
                <w:szCs w:val="24"/>
                <w:lang w:eastAsia="it-IT"/>
              </w:rPr>
            </w:pPr>
            <w:r>
              <w:rPr>
                <w:rFonts w:eastAsia="" w:eastAsiaTheme="minorEastAsia"/>
                <w:sz w:val="24"/>
                <w:szCs w:val="24"/>
                <w:lang w:eastAsia="it-IT"/>
              </w:rPr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</w:tr>
      <w:tr>
        <w:trPr>
          <w:trHeight w:val="324" w:hRule="atLeast"/>
        </w:trPr>
        <w:tc>
          <w:tcPr>
            <w:tcW w:w="1840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170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eastAsia="" w:cs="Calibri" w:eastAsiaTheme="minorEastAsia"/>
                <w:lang w:eastAsia="it-IT"/>
              </w:rPr>
              <w:t>Rispetta gli altri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  <w:lang w:eastAsia="it-IT"/>
              </w:rPr>
            </w:pPr>
            <w:r>
              <w:rPr>
                <w:rFonts w:eastAsia="" w:eastAsiaTheme="minorEastAsia"/>
                <w:sz w:val="24"/>
                <w:szCs w:val="24"/>
                <w:lang w:eastAsia="it-IT"/>
              </w:rPr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</w:tr>
      <w:tr>
        <w:trPr>
          <w:trHeight w:val="669" w:hRule="atLeast"/>
        </w:trPr>
        <w:tc>
          <w:tcPr>
            <w:tcW w:w="1840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170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" w:firstLine="7"/>
              <w:rPr>
                <w:rFonts w:eastAsia="" w:eastAsiaTheme="minorEastAsia"/>
                <w:lang w:eastAsia="it-IT"/>
              </w:rPr>
            </w:pPr>
            <w:r>
              <w:rPr>
                <w:rFonts w:eastAsia="" w:cs="Calibri" w:eastAsiaTheme="minorEastAsia"/>
                <w:lang w:eastAsia="it-IT"/>
              </w:rPr>
              <w:t>Condivide esperienze e giochi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</w:tr>
      <w:tr>
        <w:trPr>
          <w:trHeight w:val="669" w:hRule="atLeast"/>
        </w:trPr>
        <w:tc>
          <w:tcPr>
            <w:tcW w:w="184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" w:firstLine="7"/>
              <w:rPr>
                <w:rFonts w:ascii="Calibri" w:hAnsi="Calibri" w:cs="Calibri"/>
              </w:rPr>
            </w:pPr>
            <w:r>
              <w:rPr>
                <w:rFonts w:eastAsia="" w:cs="Calibri" w:eastAsiaTheme="minorEastAsia"/>
                <w:sz w:val="21"/>
                <w:szCs w:val="21"/>
                <w:lang w:eastAsia="it-IT"/>
              </w:rPr>
              <w:t>Affronta gradualmente i conflitti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</w:tr>
      <w:tr>
        <w:trPr>
          <w:trHeight w:val="669" w:hRule="atLeast"/>
        </w:trPr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eastAsia="" w:cs="Calibri" w:eastAsiaTheme="minorEastAsia"/>
                <w:lang w:eastAsia="it-IT"/>
              </w:rPr>
              <w:t>Si relaziona in modo positivo con la figura adulta</w:t>
            </w:r>
          </w:p>
          <w:p>
            <w:pPr>
              <w:pStyle w:val="Normal"/>
              <w:spacing w:lineRule="auto" w:line="240" w:before="0" w:after="0"/>
              <w:ind w:right="3" w:firstLine="7"/>
              <w:rPr>
                <w:rFonts w:ascii="Calibri" w:hAnsi="Calibri" w:eastAsia="" w:cs="Calibri" w:eastAsiaTheme="minorEastAsia"/>
                <w:sz w:val="21"/>
                <w:szCs w:val="21"/>
                <w:lang w:eastAsia="it-IT"/>
              </w:rPr>
            </w:pPr>
            <w:r>
              <w:rPr>
                <w:rFonts w:eastAsia="" w:cs="Calibri" w:eastAsiaTheme="minorEastAsia"/>
                <w:sz w:val="21"/>
                <w:szCs w:val="21"/>
                <w:lang w:eastAsia="it-IT"/>
              </w:rPr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it-IT"/>
              </w:rPr>
            </w:pPr>
            <w:r>
              <w:rPr>
                <w:rFonts w:eastAsia="" w:eastAsiaTheme="minorEastAsia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spacing w:lineRule="auto" w:line="240" w:before="0" w:after="0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rPr/>
      </w:pPr>
      <w:r>
        <w:rPr/>
      </w:r>
    </w:p>
    <w:tbl>
      <w:tblPr>
        <w:tblStyle w:val="Grigliatabella"/>
        <w:tblW w:w="96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6"/>
        <w:gridCol w:w="1686"/>
        <w:gridCol w:w="3712"/>
        <w:gridCol w:w="850"/>
        <w:gridCol w:w="706"/>
        <w:gridCol w:w="852"/>
      </w:tblGrid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Competenza chiave</w:t>
            </w:r>
          </w:p>
        </w:tc>
        <w:tc>
          <w:tcPr>
            <w:tcW w:w="1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Campo di esperienza</w:t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Profilo delle competenze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Sì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 parte </w:t>
            </w:r>
          </w:p>
        </w:tc>
      </w:tr>
      <w:tr>
        <w:trPr/>
        <w:tc>
          <w:tcPr>
            <w:tcW w:w="182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Competenza imprenditoriale</w:t>
            </w:r>
          </w:p>
        </w:tc>
        <w:tc>
          <w:tcPr>
            <w:tcW w:w="168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Tutti i campi d’esperienza</w:t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È autonomo nelle pratiche di routine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È attento alle consegne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Porta a termine i lavori nei tempi richiesti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Diventa consapevole delle esperienze vissute e le verbalizza o le rappresenta graficamente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Hlk68883557"/>
      <w:bookmarkStart w:id="1" w:name="_Hlk68883557"/>
      <w:bookmarkEnd w:id="1"/>
    </w:p>
    <w:tbl>
      <w:tblPr>
        <w:tblStyle w:val="Grigliatabella"/>
        <w:tblW w:w="96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6"/>
        <w:gridCol w:w="1686"/>
        <w:gridCol w:w="3712"/>
        <w:gridCol w:w="850"/>
        <w:gridCol w:w="706"/>
        <w:gridCol w:w="852"/>
      </w:tblGrid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Competenza chiave</w:t>
            </w:r>
          </w:p>
        </w:tc>
        <w:tc>
          <w:tcPr>
            <w:tcW w:w="1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Campo di esperienza</w:t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Profilo delle competenze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Sì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 parte </w:t>
            </w:r>
          </w:p>
        </w:tc>
      </w:tr>
      <w:tr>
        <w:trPr/>
        <w:tc>
          <w:tcPr>
            <w:tcW w:w="182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Competenza multilinguistica</w:t>
            </w:r>
          </w:p>
        </w:tc>
        <w:tc>
          <w:tcPr>
            <w:tcW w:w="168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Immagini, suoni e colori</w:t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Rappresenta graficamente il proprio schema corporeo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Utilizza in modo appropriato i diversi materiali grafico-pittorici 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senso-manipolativi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Produce suoni con il corpo e con la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voce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ISTRUZIONI PER LA COMPILAZIONE</w:t>
      </w:r>
    </w:p>
    <w:p>
      <w:pPr>
        <w:pStyle w:val="Normal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/>
          <w:b/>
          <w:bCs/>
          <w:i/>
          <w:iCs/>
        </w:rPr>
        <w:t>Nella compilazione del documento la voce “SI” verrà barrata solo se il bambino avrà raggiunto la maggior parte delle competenze relative a quel particolare profilo, in caso contrario verranno barrate le voci “IN PARTE”  oppure “ NO”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sz w:val="28"/>
        </w:rPr>
      </w:pPr>
      <w:r>
        <w:rPr>
          <w:sz w:val="28"/>
        </w:rPr>
        <w:t>OSSERVAZIONI</w:t>
      </w:r>
    </w:p>
    <w:p>
      <w:pPr>
        <w:pStyle w:val="Normal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  <w:t>FIRMA DOCENTI______________________________________                                          Data</w:t>
      </w:r>
    </w:p>
    <w:p>
      <w:pPr>
        <w:pStyle w:val="Normal"/>
        <w:rPr/>
      </w:pPr>
      <w:r>
        <w:rPr/>
        <w:t xml:space="preserve">                             </w:t>
      </w:r>
      <w:r>
        <w:rPr/>
        <w:t>______________________________________                                           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</w:t>
      </w:r>
      <w:r>
        <w:rPr/>
        <w:t>______________________________________</w:t>
      </w:r>
    </w:p>
    <w:sectPr>
      <w:footerReference w:type="default" r:id="rId5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  <w:r>
      <w:rPr/>
      <w:t>di 4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e9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5dd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055dd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055dd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055dd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33e9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33e98"/>
    <w:rPr/>
  </w:style>
  <w:style w:type="character" w:styleId="PlaceholderText">
    <w:name w:val="Placeholder Text"/>
    <w:basedOn w:val="DefaultParagraphFont"/>
    <w:uiPriority w:val="99"/>
    <w:semiHidden/>
    <w:qFormat/>
    <w:rsid w:val="00bd0126"/>
    <w:rPr>
      <w:color w:val="808080"/>
    </w:rPr>
  </w:style>
  <w:style w:type="character" w:styleId="ListLabel1">
    <w:name w:val="ListLabel 1"/>
    <w:qFormat/>
    <w:rPr>
      <w:rFonts w:ascii="Calibri" w:hAnsi="Calibri" w:eastAsia="Arial" w:cs="Arial"/>
      <w:color w:val="0000FF"/>
      <w:u w:val="single"/>
      <w:lang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84c3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055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c055dd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055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333e9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33e9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86ce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359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611a2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mbic8cp00b@istruzione.it" TargetMode="External"/><Relationship Id="rId4" Type="http://schemas.openxmlformats.org/officeDocument/2006/relationships/hyperlink" Target="mailto:mbic8cp00b@pec.istruzione.it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C4DB-5ED6-420D-BD1B-F7B0D2CC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LibreOffice/6.0.1.1$Windows_X86_64 LibreOffice_project/60bfb1526849283ce2491346ed2aa51c465abfe6</Application>
  <Pages>5</Pages>
  <Words>486</Words>
  <Characters>4453</Characters>
  <CharactersWithSpaces>5106</CharactersWithSpaces>
  <Paragraphs>127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2022-04-29T17:14:00Z</dcterms:created>
  <dc:creator>Grazia Benenati</dc:creator>
  <dc:description/>
  <dc:language>it-IT</dc:language>
  <cp:lastModifiedBy>Annalisa Tiberio</cp:lastModifiedBy>
  <dcterms:modified xsi:type="dcterms:W3CDTF">2022-04-29T17:14:00Z</dcterms:modified>
  <cp:revision>2</cp:revision>
  <dc:subject/>
  <dc:title>Documento di passaggio scuola infanzia Bellusco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